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B51963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79F6629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91F2816" w14:textId="797CEEE0" w:rsidR="00197F91" w:rsidRPr="00197F91" w:rsidRDefault="00013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Fatih Eğitim Fakültesi</w:t>
            </w:r>
          </w:p>
        </w:tc>
      </w:tr>
      <w:tr w:rsidR="00197F91" w14:paraId="223C58E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3FD1EC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092FE8F" w14:textId="6BDEAD37" w:rsidR="00197F91" w:rsidRPr="00197F91" w:rsidRDefault="009B3125">
            <w:pPr>
              <w:rPr>
                <w:sz w:val="24"/>
                <w:szCs w:val="24"/>
              </w:rPr>
            </w:pPr>
            <w:r w:rsidRPr="009B3125">
              <w:rPr>
                <w:sz w:val="24"/>
                <w:szCs w:val="24"/>
              </w:rPr>
              <w:t xml:space="preserve">Türkçe ve Sosyal Bilimler Eğitimi </w:t>
            </w:r>
            <w:r w:rsidR="00BD0406">
              <w:rPr>
                <w:sz w:val="24"/>
                <w:szCs w:val="24"/>
              </w:rPr>
              <w:t xml:space="preserve"> Bölümü</w:t>
            </w:r>
          </w:p>
        </w:tc>
      </w:tr>
      <w:tr w:rsidR="00197F91" w14:paraId="0EE3DD8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02AEB5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994072C" w14:textId="528A91D7" w:rsidR="00197F91" w:rsidRPr="00197F91" w:rsidRDefault="00013D2B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5E3538">
              <w:rPr>
                <w:sz w:val="24"/>
                <w:szCs w:val="24"/>
              </w:rPr>
              <w:t>Görevlisi</w:t>
            </w:r>
          </w:p>
        </w:tc>
      </w:tr>
      <w:tr w:rsidR="00197F91" w14:paraId="0A2130D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6B6F0B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33CAF63" w14:textId="3C28E3BE" w:rsidR="00197F91" w:rsidRPr="00197F91" w:rsidRDefault="00013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254348F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65AC98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3F2D0DB" w14:textId="0C3EE63A" w:rsidR="001D7B32" w:rsidRDefault="00BB38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Bölümde</w:t>
            </w:r>
            <w:r w:rsidR="008B04B6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>Bir Öğretim Görevlisi</w:t>
            </w:r>
            <w:r w:rsidR="00361A5F">
              <w:rPr>
                <w:sz w:val="24"/>
                <w:szCs w:val="24"/>
              </w:rPr>
              <w:t>/Üyesi</w:t>
            </w:r>
          </w:p>
        </w:tc>
      </w:tr>
      <w:tr w:rsidR="00197F91" w14:paraId="26F7CC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152D25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F9F1219" w14:textId="7B72627A" w:rsidR="00013D2B" w:rsidRPr="00921C9D" w:rsidRDefault="00805389" w:rsidP="00921C9D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Görevin</w:t>
            </w:r>
            <w:r w:rsidRPr="00921C9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Kısa</w:t>
            </w:r>
            <w:r w:rsidRPr="00921C9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21C9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Tanımı</w:t>
            </w:r>
          </w:p>
          <w:p w14:paraId="14864B76" w14:textId="7845DDB8" w:rsidR="00013D2B" w:rsidRDefault="00475055" w:rsidP="00921C9D">
            <w:pPr>
              <w:pStyle w:val="GvdeMetni"/>
              <w:jc w:val="both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Fatih Eğitim Fakültesi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üst yönetimi tarafından belirlenen amaç ve ilkelere uygun olarak </w:t>
            </w:r>
            <w:r w:rsidR="00CF2347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akültenin vizyonu</w:t>
            </w:r>
            <w:r w:rsidR="00FA737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ve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misyonu doğrultusunda eğitim</w:t>
            </w:r>
            <w:r w:rsidR="00FA737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ve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öğretimi gerçekleştirmek için gerekli tüm faaliyetlerinin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etk</w:t>
            </w:r>
            <w:r w:rsidR="00FE018A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enlik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ve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verimlilik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ilkelerine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3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uygun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olarak yürütülmesi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1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amacıyla</w:t>
            </w:r>
            <w:r w:rsidR="00013D2B" w:rsidRPr="00921C9D">
              <w:rPr>
                <w:rFonts w:asciiTheme="minorHAnsi" w:hAnsiTheme="minorHAnsi" w:cstheme="minorHAnsi"/>
                <w:color w:val="1A1A1A"/>
                <w:spacing w:val="-2"/>
                <w:sz w:val="22"/>
                <w:szCs w:val="22"/>
              </w:rPr>
              <w:t xml:space="preserve"> 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çalışmalar yap</w:t>
            </w:r>
            <w:r w:rsidR="00523914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ar</w:t>
            </w:r>
            <w:r w:rsidR="00013D2B" w:rsidRPr="00921C9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.</w:t>
            </w:r>
          </w:p>
          <w:p w14:paraId="1B685072" w14:textId="77777777" w:rsidR="006E36E3" w:rsidRPr="00921C9D" w:rsidRDefault="006E36E3" w:rsidP="00921C9D">
            <w:pPr>
              <w:pStyle w:val="GvdeMetn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9A370" w14:textId="75D59618" w:rsidR="00013D2B" w:rsidRPr="00921C9D" w:rsidRDefault="00805389" w:rsidP="006E36E3">
            <w:pPr>
              <w:pStyle w:val="Balk1"/>
              <w:tabs>
                <w:tab w:val="left" w:pos="395"/>
              </w:tabs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Görev</w:t>
            </w:r>
            <w:r w:rsidRPr="00921C9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21C9D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921C9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Sorumlulukları</w:t>
            </w:r>
          </w:p>
          <w:p w14:paraId="747189BD" w14:textId="3472C20D" w:rsidR="001111FE" w:rsidRPr="00921C9D" w:rsidRDefault="00805389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921C9D">
              <w:rPr>
                <w:rFonts w:cstheme="minorHAnsi"/>
              </w:rPr>
              <w:t xml:space="preserve">1) </w:t>
            </w:r>
            <w:r w:rsidR="001111FE" w:rsidRPr="00921C9D">
              <w:rPr>
                <w:rFonts w:cstheme="minorHAnsi"/>
              </w:rPr>
              <w:t>Sahip olduğu bilgi, beceri ve yetkinliklerini en verimli şekilde kullanarak fakülte ve bölümün amaç ve hedeflerine ulaşmasına katkı sağlamaya çalışmak.</w:t>
            </w:r>
          </w:p>
          <w:p w14:paraId="4F50A7BD" w14:textId="259852E8" w:rsidR="00013D2B" w:rsidRPr="00921C9D" w:rsidRDefault="00805389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2) </w:t>
            </w:r>
            <w:r w:rsidR="00013D2B" w:rsidRPr="00921C9D">
              <w:rPr>
                <w:rFonts w:cstheme="minorHAnsi"/>
              </w:rPr>
              <w:t>Fakülte</w:t>
            </w:r>
            <w:r w:rsidR="00013D2B" w:rsidRPr="00921C9D">
              <w:rPr>
                <w:rFonts w:cstheme="minorHAnsi"/>
                <w:spacing w:val="-4"/>
              </w:rPr>
              <w:t xml:space="preserve"> </w:t>
            </w:r>
            <w:r w:rsidR="00013D2B" w:rsidRPr="00921C9D">
              <w:rPr>
                <w:rFonts w:cstheme="minorHAnsi"/>
              </w:rPr>
              <w:t>kalit</w:t>
            </w:r>
            <w:r w:rsidR="008B368A" w:rsidRPr="00921C9D">
              <w:rPr>
                <w:rFonts w:cstheme="minorHAnsi"/>
              </w:rPr>
              <w:t xml:space="preserve">e </w:t>
            </w:r>
            <w:r w:rsidR="008B368A" w:rsidRPr="00921C9D">
              <w:rPr>
                <w:rFonts w:cstheme="minorHAnsi"/>
                <w:spacing w:val="-2"/>
              </w:rPr>
              <w:t xml:space="preserve">ve akreditasyon çalışmaları kapsamında </w:t>
            </w:r>
            <w:r w:rsidR="00013D2B" w:rsidRPr="00921C9D">
              <w:rPr>
                <w:rFonts w:cstheme="minorHAnsi"/>
              </w:rPr>
              <w:t>kendi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="00013D2B" w:rsidRPr="00921C9D">
              <w:rPr>
                <w:rFonts w:cstheme="minorHAnsi"/>
              </w:rPr>
              <w:t>sorumluluğunda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="00013D2B" w:rsidRPr="00921C9D">
              <w:rPr>
                <w:rFonts w:cstheme="minorHAnsi"/>
              </w:rPr>
              <w:t>belirtilen</w:t>
            </w:r>
            <w:r w:rsidR="00013D2B" w:rsidRPr="00921C9D">
              <w:rPr>
                <w:rFonts w:cstheme="minorHAnsi"/>
                <w:spacing w:val="-2"/>
              </w:rPr>
              <w:t xml:space="preserve"> </w:t>
            </w:r>
            <w:r w:rsidR="00013D2B" w:rsidRPr="00921C9D">
              <w:rPr>
                <w:rFonts w:cstheme="minorHAnsi"/>
              </w:rPr>
              <w:t>faaliyetleri yerine</w:t>
            </w:r>
            <w:r w:rsidR="00013D2B" w:rsidRPr="00921C9D">
              <w:rPr>
                <w:rFonts w:cstheme="minorHAnsi"/>
                <w:spacing w:val="-1"/>
              </w:rPr>
              <w:t xml:space="preserve"> </w:t>
            </w:r>
            <w:r w:rsidR="00013D2B" w:rsidRPr="00921C9D">
              <w:rPr>
                <w:rFonts w:cstheme="minorHAnsi"/>
                <w:spacing w:val="-2"/>
              </w:rPr>
              <w:t>getirmek.</w:t>
            </w:r>
          </w:p>
          <w:p w14:paraId="7E908C38" w14:textId="77777777" w:rsidR="008B368A" w:rsidRPr="00921C9D" w:rsidRDefault="001111FE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921C9D">
              <w:rPr>
                <w:rFonts w:cstheme="minorHAnsi"/>
              </w:rPr>
              <w:t xml:space="preserve">3) </w:t>
            </w:r>
            <w:r w:rsidR="00013D2B" w:rsidRPr="00921C9D">
              <w:rPr>
                <w:rFonts w:cstheme="minorHAnsi"/>
              </w:rPr>
              <w:t>Sorumlusu olduğu dersler ve laboratuvarlar için Fakülte Dekanının talep ettiği bilgileri ve dokümanları vermek.</w:t>
            </w:r>
          </w:p>
          <w:p w14:paraId="7F5AE541" w14:textId="714A5DC0" w:rsidR="00013D2B" w:rsidRPr="00921C9D" w:rsidRDefault="008B368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4) </w:t>
            </w:r>
            <w:r w:rsidR="00013D2B" w:rsidRPr="00921C9D">
              <w:rPr>
                <w:rFonts w:cstheme="minorHAnsi"/>
              </w:rPr>
              <w:t>Her yarıyıl sonunda sorumlusu olduğu dersler için öğrenciler tarafından doldurulan ders değerlendirme formu sonuçlarına göre iyileştirme</w:t>
            </w:r>
            <w:r w:rsidR="00013D2B" w:rsidRPr="00921C9D">
              <w:rPr>
                <w:rFonts w:cstheme="minorHAnsi"/>
                <w:spacing w:val="40"/>
              </w:rPr>
              <w:t xml:space="preserve"> </w:t>
            </w:r>
            <w:r w:rsidR="00013D2B" w:rsidRPr="00921C9D">
              <w:rPr>
                <w:rFonts w:cstheme="minorHAnsi"/>
              </w:rPr>
              <w:t>çalışmaları yapmak.</w:t>
            </w:r>
          </w:p>
          <w:p w14:paraId="5D19FCE7" w14:textId="34AA60D0" w:rsidR="00013D2B" w:rsidRPr="00921C9D" w:rsidRDefault="008B368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5) </w:t>
            </w:r>
            <w:r w:rsidR="00013D2B" w:rsidRPr="00921C9D">
              <w:rPr>
                <w:rFonts w:cstheme="minorHAnsi"/>
              </w:rPr>
              <w:t>Yüksek</w:t>
            </w:r>
            <w:r w:rsidR="00013D2B" w:rsidRPr="00921C9D">
              <w:rPr>
                <w:rFonts w:cstheme="minorHAnsi"/>
                <w:spacing w:val="-5"/>
              </w:rPr>
              <w:t xml:space="preserve"> </w:t>
            </w:r>
            <w:r w:rsidR="00013D2B" w:rsidRPr="00921C9D">
              <w:rPr>
                <w:rFonts w:cstheme="minorHAnsi"/>
              </w:rPr>
              <w:t>Öğretim</w:t>
            </w:r>
            <w:r w:rsidR="00013D2B" w:rsidRPr="00921C9D">
              <w:rPr>
                <w:rFonts w:cstheme="minorHAnsi"/>
                <w:spacing w:val="-2"/>
              </w:rPr>
              <w:t xml:space="preserve"> </w:t>
            </w:r>
            <w:r w:rsidR="00013D2B" w:rsidRPr="00921C9D">
              <w:rPr>
                <w:rFonts w:cstheme="minorHAnsi"/>
              </w:rPr>
              <w:t>Kanunu</w:t>
            </w:r>
            <w:r w:rsidR="00013D2B" w:rsidRPr="00921C9D">
              <w:rPr>
                <w:rFonts w:cstheme="minorHAnsi"/>
                <w:spacing w:val="-1"/>
              </w:rPr>
              <w:t xml:space="preserve"> </w:t>
            </w:r>
            <w:r w:rsidR="00013D2B" w:rsidRPr="00921C9D">
              <w:rPr>
                <w:rFonts w:cstheme="minorHAnsi"/>
              </w:rPr>
              <w:t>ve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Pr="00921C9D">
              <w:rPr>
                <w:rFonts w:cstheme="minorHAnsi"/>
                <w:spacing w:val="-3"/>
              </w:rPr>
              <w:t>y</w:t>
            </w:r>
            <w:r w:rsidR="00013D2B" w:rsidRPr="00921C9D">
              <w:rPr>
                <w:rFonts w:cstheme="minorHAnsi"/>
              </w:rPr>
              <w:t>önetmeliklerinde</w:t>
            </w:r>
            <w:r w:rsidR="00013D2B" w:rsidRPr="00921C9D">
              <w:rPr>
                <w:rFonts w:cstheme="minorHAnsi"/>
                <w:spacing w:val="-2"/>
              </w:rPr>
              <w:t xml:space="preserve"> </w:t>
            </w:r>
            <w:r w:rsidR="00013D2B" w:rsidRPr="00921C9D">
              <w:rPr>
                <w:rFonts w:cstheme="minorHAnsi"/>
              </w:rPr>
              <w:t>belirtilen</w:t>
            </w:r>
            <w:r w:rsidR="00013D2B" w:rsidRPr="00921C9D">
              <w:rPr>
                <w:rFonts w:cstheme="minorHAnsi"/>
                <w:spacing w:val="-3"/>
              </w:rPr>
              <w:t xml:space="preserve"> </w:t>
            </w:r>
            <w:r w:rsidR="00013D2B" w:rsidRPr="00921C9D">
              <w:rPr>
                <w:rFonts w:cstheme="minorHAnsi"/>
              </w:rPr>
              <w:t>diğer</w:t>
            </w:r>
            <w:r w:rsidR="00013D2B" w:rsidRPr="00921C9D">
              <w:rPr>
                <w:rFonts w:cstheme="minorHAnsi"/>
                <w:spacing w:val="-1"/>
              </w:rPr>
              <w:t xml:space="preserve"> </w:t>
            </w:r>
            <w:r w:rsidR="00013D2B" w:rsidRPr="00921C9D">
              <w:rPr>
                <w:rFonts w:cstheme="minorHAnsi"/>
              </w:rPr>
              <w:t>görevleri</w:t>
            </w:r>
            <w:r w:rsidR="00013D2B" w:rsidRPr="00921C9D">
              <w:rPr>
                <w:rFonts w:cstheme="minorHAnsi"/>
                <w:spacing w:val="3"/>
              </w:rPr>
              <w:t xml:space="preserve"> </w:t>
            </w:r>
            <w:r w:rsidR="00013D2B" w:rsidRPr="00921C9D">
              <w:rPr>
                <w:rFonts w:cstheme="minorHAnsi"/>
                <w:spacing w:val="-2"/>
              </w:rPr>
              <w:t>yapmak.</w:t>
            </w:r>
          </w:p>
          <w:p w14:paraId="4908015C" w14:textId="2CD9F70D" w:rsidR="00013D2B" w:rsidRPr="00921C9D" w:rsidRDefault="008B368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</w:rPr>
            </w:pPr>
            <w:r w:rsidRPr="00921C9D">
              <w:rPr>
                <w:rFonts w:cstheme="minorHAnsi"/>
              </w:rPr>
              <w:t xml:space="preserve">6) </w:t>
            </w:r>
            <w:r w:rsidR="00013D2B" w:rsidRPr="00921C9D">
              <w:rPr>
                <w:rFonts w:cstheme="minorHAnsi"/>
              </w:rPr>
              <w:t>Danışmanlık ve derslerini Yükseköğretim mevzuatı ve çağdaş/gelişmiş ülke idealine sadakatle bağlı olarak en iyi şekilde yerine getirmek.</w:t>
            </w:r>
          </w:p>
          <w:p w14:paraId="5328FF49" w14:textId="31A1790E" w:rsidR="00013D2B" w:rsidRPr="004D543E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921C9D">
              <w:rPr>
                <w:rFonts w:cstheme="minorHAnsi"/>
              </w:rPr>
              <w:t xml:space="preserve">7) </w:t>
            </w:r>
            <w:r w:rsidR="00013D2B" w:rsidRPr="00921C9D">
              <w:rPr>
                <w:rFonts w:cstheme="minorHAnsi"/>
              </w:rPr>
              <w:t xml:space="preserve">Kendini sürekli geliştirmek, yabancı dil ve akademik bilgi seviyesi ile entelektüel donanımını </w:t>
            </w:r>
            <w:r w:rsidR="00013D2B" w:rsidRPr="004D543E">
              <w:rPr>
                <w:rFonts w:cstheme="minorHAnsi"/>
              </w:rPr>
              <w:t>geliştirmek.</w:t>
            </w:r>
          </w:p>
          <w:p w14:paraId="66D67DB1" w14:textId="645BA2AB" w:rsidR="00013D2B" w:rsidRPr="004D543E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4D543E">
              <w:rPr>
                <w:rFonts w:cstheme="minorHAnsi"/>
              </w:rPr>
              <w:t xml:space="preserve">8) </w:t>
            </w:r>
            <w:r w:rsidR="00013D2B" w:rsidRPr="004D543E">
              <w:rPr>
                <w:rFonts w:cstheme="minorHAnsi"/>
              </w:rPr>
              <w:t>Ders dışı üniversite etkinlikleri düzenleme ve düzenlenen faaliyetlere katkı sağlamak.</w:t>
            </w:r>
          </w:p>
          <w:p w14:paraId="4DA0D7E6" w14:textId="76DF55EE" w:rsidR="00013D2B" w:rsidRPr="004D543E" w:rsidRDefault="00A51F5A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4D543E">
              <w:rPr>
                <w:rFonts w:cstheme="minorHAnsi"/>
              </w:rPr>
              <w:t xml:space="preserve">9) </w:t>
            </w:r>
            <w:r w:rsidR="00013D2B" w:rsidRPr="004D543E">
              <w:rPr>
                <w:rFonts w:cstheme="minorHAnsi"/>
              </w:rPr>
              <w:t>Sosyal sorumluluk projeleri yapmak, topluma önder ve öğrencilerine yararlı olma çabası içinde olmak.</w:t>
            </w:r>
          </w:p>
          <w:p w14:paraId="76804004" w14:textId="34BEC462" w:rsidR="004D543E" w:rsidRPr="004D543E" w:rsidRDefault="004D543E" w:rsidP="004D543E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</w:rPr>
            </w:pPr>
            <w:r w:rsidRPr="004D543E">
              <w:rPr>
                <w:rFonts w:cstheme="minorHAnsi"/>
              </w:rPr>
              <w:t xml:space="preserve">10) Fakültede ve bölümde </w:t>
            </w:r>
            <w:r>
              <w:rPr>
                <w:rFonts w:cstheme="minorHAnsi"/>
              </w:rPr>
              <w:t>oluşturulan</w:t>
            </w:r>
            <w:r w:rsidRPr="004D543E">
              <w:rPr>
                <w:rFonts w:cstheme="minorHAnsi"/>
              </w:rPr>
              <w:t xml:space="preserve"> komisyonlarda </w:t>
            </w:r>
            <w:r w:rsidR="00F76943">
              <w:rPr>
                <w:rFonts w:cstheme="minorHAnsi"/>
              </w:rPr>
              <w:t>görev</w:t>
            </w:r>
            <w:r w:rsidRPr="004D543E">
              <w:rPr>
                <w:rFonts w:cstheme="minorHAnsi"/>
              </w:rPr>
              <w:t xml:space="preserve"> almak</w:t>
            </w:r>
            <w:r w:rsidR="00F76943">
              <w:rPr>
                <w:rFonts w:cstheme="minorHAnsi"/>
              </w:rPr>
              <w:t xml:space="preserve"> ve </w:t>
            </w:r>
            <w:r w:rsidRPr="004D543E">
              <w:rPr>
                <w:rFonts w:cstheme="minorHAnsi"/>
              </w:rPr>
              <w:t>kendisine verilen sorumlulukları yerine getirmek.</w:t>
            </w:r>
          </w:p>
          <w:p w14:paraId="2E878246" w14:textId="56CDF5BD" w:rsidR="00013D2B" w:rsidRPr="00921C9D" w:rsidRDefault="004D543E" w:rsidP="00921C9D">
            <w:pPr>
              <w:widowControl w:val="0"/>
              <w:tabs>
                <w:tab w:val="left" w:pos="678"/>
              </w:tabs>
              <w:autoSpaceDE w:val="0"/>
              <w:autoSpaceDN w:val="0"/>
              <w:jc w:val="both"/>
              <w:rPr>
                <w:rFonts w:cstheme="minorHAnsi"/>
                <w:b/>
                <w:szCs w:val="20"/>
              </w:rPr>
            </w:pPr>
            <w:r w:rsidRPr="004D543E">
              <w:rPr>
                <w:rFonts w:cstheme="minorHAnsi"/>
                <w:szCs w:val="20"/>
              </w:rPr>
              <w:t>1</w:t>
            </w:r>
            <w:r w:rsidR="00A51F5A" w:rsidRPr="004D543E">
              <w:rPr>
                <w:rFonts w:cstheme="minorHAnsi"/>
                <w:szCs w:val="20"/>
              </w:rPr>
              <w:t xml:space="preserve">1) </w:t>
            </w:r>
            <w:r w:rsidR="00910754">
              <w:rPr>
                <w:rFonts w:cstheme="minorHAnsi"/>
                <w:szCs w:val="20"/>
              </w:rPr>
              <w:t xml:space="preserve">Bölüm Başkanlığının ve </w:t>
            </w:r>
            <w:r w:rsidR="00013D2B" w:rsidRPr="004D543E">
              <w:rPr>
                <w:rFonts w:cstheme="minorHAnsi"/>
                <w:szCs w:val="20"/>
              </w:rPr>
              <w:t>Dekan</w:t>
            </w:r>
            <w:r w:rsidR="00910754">
              <w:rPr>
                <w:rFonts w:cstheme="minorHAnsi"/>
                <w:szCs w:val="20"/>
              </w:rPr>
              <w:t xml:space="preserve">lığın </w:t>
            </w:r>
            <w:r w:rsidR="00013D2B" w:rsidRPr="004D543E">
              <w:rPr>
                <w:rFonts w:cstheme="minorHAnsi"/>
                <w:szCs w:val="20"/>
              </w:rPr>
              <w:t>verdiği</w:t>
            </w:r>
            <w:r w:rsidR="00013D2B" w:rsidRPr="004D543E">
              <w:rPr>
                <w:rFonts w:cstheme="minorHAnsi"/>
                <w:spacing w:val="-1"/>
                <w:szCs w:val="20"/>
              </w:rPr>
              <w:t xml:space="preserve"> </w:t>
            </w:r>
            <w:r w:rsidR="00013D2B" w:rsidRPr="004D543E">
              <w:rPr>
                <w:rFonts w:cstheme="minorHAnsi"/>
                <w:szCs w:val="20"/>
              </w:rPr>
              <w:t>görevleri</w:t>
            </w:r>
            <w:r w:rsidR="00013D2B" w:rsidRPr="004D543E">
              <w:rPr>
                <w:rFonts w:cstheme="minorHAnsi"/>
                <w:spacing w:val="-1"/>
                <w:szCs w:val="20"/>
              </w:rPr>
              <w:t xml:space="preserve"> </w:t>
            </w:r>
            <w:r w:rsidR="00013D2B" w:rsidRPr="004D543E">
              <w:rPr>
                <w:rFonts w:cstheme="minorHAnsi"/>
                <w:spacing w:val="-2"/>
                <w:szCs w:val="20"/>
              </w:rPr>
              <w:t>yapmak</w:t>
            </w:r>
            <w:r w:rsidR="00013D2B" w:rsidRPr="00921C9D">
              <w:rPr>
                <w:rFonts w:cstheme="minorHAnsi"/>
                <w:spacing w:val="-2"/>
                <w:szCs w:val="20"/>
              </w:rPr>
              <w:t>.</w:t>
            </w:r>
          </w:p>
          <w:p w14:paraId="1F9D8A9A" w14:textId="77777777" w:rsidR="00013D2B" w:rsidRPr="00921C9D" w:rsidRDefault="00013D2B" w:rsidP="00921C9D">
            <w:pPr>
              <w:pStyle w:val="GvdeMetn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B013F" w14:textId="7D205FA1" w:rsidR="00013D2B" w:rsidRPr="00921C9D" w:rsidRDefault="00A51F5A" w:rsidP="00921C9D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1C9D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Yetkileri</w:t>
            </w:r>
          </w:p>
          <w:p w14:paraId="601617E6" w14:textId="41C59576" w:rsidR="00013D2B" w:rsidRPr="00921C9D" w:rsidRDefault="00A51F5A" w:rsidP="00921C9D">
            <w:pPr>
              <w:widowControl w:val="0"/>
              <w:tabs>
                <w:tab w:val="left" w:pos="539"/>
              </w:tabs>
              <w:autoSpaceDE w:val="0"/>
              <w:autoSpaceDN w:val="0"/>
              <w:jc w:val="both"/>
              <w:rPr>
                <w:rFonts w:cstheme="minorHAnsi"/>
                <w:szCs w:val="20"/>
              </w:rPr>
            </w:pPr>
            <w:r w:rsidRPr="00921C9D">
              <w:rPr>
                <w:rFonts w:cstheme="minorHAnsi"/>
                <w:color w:val="1A1A1A"/>
                <w:szCs w:val="20"/>
              </w:rPr>
              <w:t xml:space="preserve">1) </w:t>
            </w:r>
            <w:r w:rsidR="00013D2B" w:rsidRPr="00921C9D">
              <w:rPr>
                <w:rFonts w:cstheme="minorHAnsi"/>
                <w:color w:val="1A1A1A"/>
                <w:szCs w:val="20"/>
              </w:rPr>
              <w:t>Yukarıda</w:t>
            </w:r>
            <w:r w:rsidR="00013D2B" w:rsidRPr="00921C9D">
              <w:rPr>
                <w:rFonts w:cstheme="minorHAnsi"/>
                <w:color w:val="1A1A1A"/>
                <w:spacing w:val="-4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belirtilen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görev</w:t>
            </w:r>
            <w:r w:rsidR="00013D2B" w:rsidRPr="00921C9D">
              <w:rPr>
                <w:rFonts w:cstheme="minorHAnsi"/>
                <w:color w:val="1A1A1A"/>
                <w:spacing w:val="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ve</w:t>
            </w:r>
            <w:r w:rsidR="00013D2B" w:rsidRPr="00921C9D">
              <w:rPr>
                <w:rFonts w:cstheme="minorHAnsi"/>
                <w:color w:val="1A1A1A"/>
                <w:spacing w:val="-3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sorumlulukları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gerçekleştirme yetkisine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sahip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>olmak.</w:t>
            </w:r>
          </w:p>
          <w:p w14:paraId="71AD7894" w14:textId="23D0A820" w:rsidR="001E288E" w:rsidRPr="00BD0406" w:rsidRDefault="00A51F5A" w:rsidP="00BD0406">
            <w:pPr>
              <w:widowControl w:val="0"/>
              <w:tabs>
                <w:tab w:val="left" w:pos="539"/>
              </w:tabs>
              <w:autoSpaceDE w:val="0"/>
              <w:autoSpaceDN w:val="0"/>
              <w:jc w:val="both"/>
              <w:rPr>
                <w:rFonts w:cstheme="minorHAnsi"/>
                <w:szCs w:val="20"/>
              </w:rPr>
            </w:pPr>
            <w:r w:rsidRPr="00921C9D">
              <w:rPr>
                <w:rFonts w:cstheme="minorHAnsi"/>
                <w:color w:val="1A1A1A"/>
                <w:szCs w:val="20"/>
              </w:rPr>
              <w:t xml:space="preserve">2) </w:t>
            </w:r>
            <w:r w:rsidR="00013D2B" w:rsidRPr="00921C9D">
              <w:rPr>
                <w:rFonts w:cstheme="minorHAnsi"/>
                <w:color w:val="1A1A1A"/>
                <w:szCs w:val="20"/>
              </w:rPr>
              <w:t>Faaliyetlerin</w:t>
            </w:r>
            <w:r w:rsidR="00013D2B" w:rsidRPr="00921C9D">
              <w:rPr>
                <w:rFonts w:cstheme="minorHAnsi"/>
                <w:color w:val="1A1A1A"/>
                <w:spacing w:val="-4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gerçekleştirilmesi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için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gerekli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araç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ve</w:t>
            </w:r>
            <w:r w:rsidR="00013D2B" w:rsidRPr="00921C9D">
              <w:rPr>
                <w:rFonts w:cstheme="minorHAnsi"/>
                <w:color w:val="1A1A1A"/>
                <w:spacing w:val="-3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zCs w:val="20"/>
              </w:rPr>
              <w:t>gereci</w:t>
            </w:r>
            <w:r w:rsidR="00013D2B" w:rsidRPr="00921C9D">
              <w:rPr>
                <w:rFonts w:cstheme="minorHAnsi"/>
                <w:color w:val="1A1A1A"/>
                <w:spacing w:val="-1"/>
                <w:szCs w:val="20"/>
              </w:rPr>
              <w:t xml:space="preserve"> </w:t>
            </w:r>
            <w:r w:rsidR="00013D2B" w:rsidRPr="00921C9D">
              <w:rPr>
                <w:rFonts w:cstheme="minorHAnsi"/>
                <w:color w:val="1A1A1A"/>
                <w:spacing w:val="-2"/>
                <w:szCs w:val="20"/>
              </w:rPr>
              <w:t>kullanabilmek.</w:t>
            </w:r>
          </w:p>
        </w:tc>
      </w:tr>
      <w:tr w:rsidR="006B48DF" w14:paraId="1BAAFA6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618664B" w14:textId="444A80D7" w:rsidR="006B48DF" w:rsidRPr="00197F91" w:rsidRDefault="006B48DF" w:rsidP="006B48D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793D8AC0" w14:textId="77777777" w:rsidR="006B48DF" w:rsidRPr="003F6C23" w:rsidRDefault="006B48DF" w:rsidP="006B48DF">
            <w:pPr>
              <w:widowControl w:val="0"/>
              <w:tabs>
                <w:tab w:val="left" w:pos="496"/>
              </w:tabs>
              <w:autoSpaceDE w:val="0"/>
              <w:autoSpaceDN w:val="0"/>
              <w:ind w:right="153"/>
              <w:jc w:val="both"/>
              <w:rPr>
                <w:rFonts w:cstheme="minorHAnsi"/>
                <w:b/>
                <w:color w:val="1A1A1A"/>
                <w:szCs w:val="20"/>
              </w:rPr>
            </w:pPr>
            <w:r w:rsidRPr="003F6C23">
              <w:rPr>
                <w:rFonts w:cstheme="minorHAnsi"/>
                <w:color w:val="1A1A1A"/>
                <w:szCs w:val="20"/>
              </w:rPr>
              <w:t>1) 657 Sayılı Devlet Memurları Kanunu’nda ve 2547 Sayılı Yüksek Öğretim Kanunu’nda belirtilen</w:t>
            </w:r>
            <w:r w:rsidRPr="003F6C23">
              <w:rPr>
                <w:rFonts w:cstheme="minorHAnsi"/>
                <w:color w:val="1A1A1A"/>
                <w:spacing w:val="40"/>
                <w:szCs w:val="20"/>
              </w:rPr>
              <w:t xml:space="preserve"> </w:t>
            </w:r>
            <w:r w:rsidRPr="003F6C23">
              <w:rPr>
                <w:rFonts w:cstheme="minorHAnsi"/>
                <w:color w:val="1A1A1A"/>
                <w:szCs w:val="20"/>
              </w:rPr>
              <w:t>genel niteliklere sahip olmak.</w:t>
            </w:r>
          </w:p>
          <w:p w14:paraId="4900CF00" w14:textId="77777777" w:rsidR="006B48DF" w:rsidRDefault="006B48DF" w:rsidP="006B48DF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0"/>
              </w:rPr>
            </w:pPr>
            <w:r w:rsidRPr="003F6C23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0"/>
              </w:rPr>
              <w:t>2) Faaliyetlerini en iyi şekilde sürdürebilmesi için gerekli karar verme ve sorun çözme niteliklere</w:t>
            </w:r>
            <w:r w:rsidRPr="003F6C23">
              <w:rPr>
                <w:rFonts w:asciiTheme="minorHAnsi" w:hAnsiTheme="minorHAnsi" w:cstheme="minorHAnsi"/>
                <w:b w:val="0"/>
                <w:bCs w:val="0"/>
                <w:color w:val="1A1A1A"/>
                <w:spacing w:val="80"/>
                <w:sz w:val="22"/>
                <w:szCs w:val="20"/>
              </w:rPr>
              <w:t xml:space="preserve"> </w:t>
            </w:r>
            <w:r w:rsidRPr="003F6C23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0"/>
              </w:rPr>
              <w:t>sahip olmak.</w:t>
            </w:r>
          </w:p>
          <w:p w14:paraId="61191E44" w14:textId="3F121887" w:rsidR="006B48DF" w:rsidRPr="006B48DF" w:rsidRDefault="006B48DF" w:rsidP="006B48DF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18"/>
              </w:rPr>
              <w:t xml:space="preserve">3) 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Görevinin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pacing w:val="-3"/>
                <w:sz w:val="22"/>
                <w:szCs w:val="22"/>
              </w:rPr>
              <w:t xml:space="preserve"> 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gerektirdiği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pacing w:val="-2"/>
                <w:sz w:val="22"/>
                <w:szCs w:val="22"/>
              </w:rPr>
              <w:t xml:space="preserve"> 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düzeyde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pacing w:val="-3"/>
                <w:sz w:val="22"/>
                <w:szCs w:val="22"/>
              </w:rPr>
              <w:t xml:space="preserve"> 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iş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pacing w:val="-2"/>
                <w:sz w:val="22"/>
                <w:szCs w:val="22"/>
              </w:rPr>
              <w:t xml:space="preserve"> 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deneyimine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pacing w:val="-1"/>
                <w:sz w:val="22"/>
                <w:szCs w:val="22"/>
              </w:rPr>
              <w:t xml:space="preserve"> 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z w:val="22"/>
                <w:szCs w:val="22"/>
              </w:rPr>
              <w:t>sahip</w:t>
            </w:r>
            <w:r w:rsidRPr="006B48DF">
              <w:rPr>
                <w:rFonts w:asciiTheme="minorHAnsi" w:hAnsiTheme="minorHAnsi" w:cstheme="minorHAnsi"/>
                <w:b w:val="0"/>
                <w:bCs w:val="0"/>
                <w:color w:val="1A1A1A"/>
                <w:spacing w:val="-2"/>
                <w:sz w:val="22"/>
                <w:szCs w:val="22"/>
              </w:rPr>
              <w:t xml:space="preserve"> olmak.</w:t>
            </w:r>
          </w:p>
        </w:tc>
      </w:tr>
      <w:tr w:rsidR="006B48DF" w14:paraId="2177395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65AE114" w14:textId="3443D19A" w:rsidR="006B48DF" w:rsidRPr="00197F91" w:rsidRDefault="006B48DF" w:rsidP="006B48D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28CCE3A1" w14:textId="77777777" w:rsidR="006B48DF" w:rsidRPr="003F6C23" w:rsidRDefault="006B48DF" w:rsidP="006B48DF">
            <w:pPr>
              <w:pStyle w:val="Balk1"/>
              <w:tabs>
                <w:tab w:val="left" w:pos="397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F6C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657 sayılı Devlet Memurları Kanunu </w:t>
            </w:r>
          </w:p>
          <w:p w14:paraId="4779A9E3" w14:textId="5745536E" w:rsidR="006B48DF" w:rsidRPr="00921C9D" w:rsidRDefault="006B48DF" w:rsidP="006B48DF">
            <w:pPr>
              <w:pStyle w:val="Balk1"/>
              <w:tabs>
                <w:tab w:val="left" w:pos="395"/>
              </w:tabs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C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2547 sayılı Yükseköğretim Kanunu </w:t>
            </w:r>
          </w:p>
        </w:tc>
      </w:tr>
    </w:tbl>
    <w:p w14:paraId="0B6401FB" w14:textId="77777777" w:rsidR="00F0546F" w:rsidRDefault="00F0546F"/>
    <w:p w14:paraId="16ACB348" w14:textId="77777777" w:rsidR="00A61006" w:rsidRDefault="00A61006"/>
    <w:p w14:paraId="7A66945D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23AA996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C56B15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34DF271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FEC2D58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294707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5F4ABD7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2CC1C5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B695070" w14:textId="1659D3D2" w:rsidR="00A61006" w:rsidRPr="00271541" w:rsidRDefault="00902C8B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71541">
              <w:rPr>
                <w:bCs/>
                <w:sz w:val="20"/>
                <w:szCs w:val="20"/>
              </w:rPr>
              <w:t>…../</w:t>
            </w:r>
            <w:r w:rsidR="008061C2">
              <w:rPr>
                <w:bCs/>
                <w:sz w:val="20"/>
                <w:szCs w:val="20"/>
              </w:rPr>
              <w:t>04</w:t>
            </w:r>
            <w:r w:rsidRPr="00271541">
              <w:rPr>
                <w:bCs/>
                <w:sz w:val="20"/>
                <w:szCs w:val="20"/>
              </w:rPr>
              <w:t>/2026</w:t>
            </w:r>
          </w:p>
        </w:tc>
        <w:tc>
          <w:tcPr>
            <w:tcW w:w="1731" w:type="dxa"/>
            <w:vAlign w:val="center"/>
          </w:tcPr>
          <w:p w14:paraId="223FB00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051DAFD" w14:textId="0D108582" w:rsidR="00A61006" w:rsidRPr="00271541" w:rsidRDefault="00902C8B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71541">
              <w:rPr>
                <w:bCs/>
                <w:sz w:val="20"/>
                <w:szCs w:val="20"/>
              </w:rPr>
              <w:t>…../</w:t>
            </w:r>
            <w:r w:rsidR="008061C2">
              <w:rPr>
                <w:bCs/>
                <w:sz w:val="20"/>
                <w:szCs w:val="20"/>
              </w:rPr>
              <w:t>04</w:t>
            </w:r>
            <w:r w:rsidRPr="00271541">
              <w:rPr>
                <w:bCs/>
                <w:sz w:val="20"/>
                <w:szCs w:val="20"/>
              </w:rPr>
              <w:t>/2026</w:t>
            </w:r>
          </w:p>
        </w:tc>
      </w:tr>
      <w:tr w:rsidR="00A61006" w:rsidRPr="003E54D5" w14:paraId="7FF857F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153D98C" w14:textId="288C358E" w:rsidR="00A61006" w:rsidRPr="003E54D5" w:rsidRDefault="006F3DB4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2947" w:type="dxa"/>
            <w:vAlign w:val="center"/>
          </w:tcPr>
          <w:p w14:paraId="18CDAB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52AA73E" w14:textId="66EE3753" w:rsidR="00A61006" w:rsidRPr="003E54D5" w:rsidRDefault="006F3DB4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3685" w:type="dxa"/>
            <w:vAlign w:val="center"/>
          </w:tcPr>
          <w:p w14:paraId="705ECD56" w14:textId="14FD8ADD" w:rsidR="00A61006" w:rsidRPr="00271541" w:rsidRDefault="009A1687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271541">
              <w:rPr>
                <w:bCs/>
                <w:sz w:val="20"/>
                <w:szCs w:val="20"/>
              </w:rPr>
              <w:t>Prof. Dr. İsmail Hakkı DEMİRCİOĞLU</w:t>
            </w:r>
          </w:p>
        </w:tc>
      </w:tr>
      <w:tr w:rsidR="00A61006" w:rsidRPr="003E54D5" w14:paraId="01E525A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552DAE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6A55AE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09C978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26CC59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E11097" w14:textId="77777777" w:rsidR="00A61006" w:rsidRDefault="00A61006" w:rsidP="00A61006"/>
    <w:p w14:paraId="7D9579A9" w14:textId="77777777" w:rsidR="008E070B" w:rsidRPr="008E070B" w:rsidRDefault="008E070B" w:rsidP="008E070B"/>
    <w:p w14:paraId="637D6E0D" w14:textId="77777777" w:rsidR="008E070B" w:rsidRPr="008E070B" w:rsidRDefault="008E070B" w:rsidP="008E070B"/>
    <w:p w14:paraId="6FD44DEF" w14:textId="77777777" w:rsidR="008E070B" w:rsidRDefault="008E070B" w:rsidP="008E070B"/>
    <w:p w14:paraId="34FDC6E2" w14:textId="06C3AA11" w:rsidR="008E070B" w:rsidRPr="008E070B" w:rsidRDefault="008E070B" w:rsidP="008E070B">
      <w:pPr>
        <w:tabs>
          <w:tab w:val="left" w:pos="6132"/>
        </w:tabs>
      </w:pPr>
      <w:r>
        <w:tab/>
      </w:r>
    </w:p>
    <w:sectPr w:rsidR="008E070B" w:rsidRPr="008E070B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774A" w14:textId="77777777" w:rsidR="00D5126D" w:rsidRDefault="00D5126D" w:rsidP="00BD3F84">
      <w:pPr>
        <w:spacing w:after="0" w:line="240" w:lineRule="auto"/>
      </w:pPr>
      <w:r>
        <w:separator/>
      </w:r>
    </w:p>
  </w:endnote>
  <w:endnote w:type="continuationSeparator" w:id="0">
    <w:p w14:paraId="5AFC9F04" w14:textId="77777777" w:rsidR="00D5126D" w:rsidRDefault="00D5126D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EECDEC3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5ECDAAC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7A8DD9E3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557CB9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02ABE13" w14:textId="2BA5F306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DA47B7">
            <w:t>16/03/2026</w:t>
          </w:r>
          <w:r>
            <w:tab/>
          </w:r>
        </w:p>
      </w:tc>
      <w:tc>
        <w:tcPr>
          <w:tcW w:w="4820" w:type="dxa"/>
        </w:tcPr>
        <w:p w14:paraId="12CAB393" w14:textId="6BB66B78" w:rsidR="00F0546F" w:rsidRPr="00DA47B7" w:rsidRDefault="00DA47B7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 w:rsidRPr="00DA47B7">
            <w:rPr>
              <w:b/>
              <w:bCs/>
            </w:rPr>
            <w:t>16/03/2026</w:t>
          </w:r>
        </w:p>
      </w:tc>
    </w:tr>
    <w:tr w:rsidR="00F0546F" w14:paraId="058F875C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142B559A" w14:textId="6FAFD2CE" w:rsidR="00F0546F" w:rsidRDefault="008061C2" w:rsidP="0049742F">
          <w:pPr>
            <w:pStyle w:val="AltBilgi"/>
            <w:jc w:val="center"/>
          </w:pPr>
          <w:r>
            <w:t>Selma AVCI</w:t>
          </w:r>
        </w:p>
      </w:tc>
      <w:tc>
        <w:tcPr>
          <w:tcW w:w="4820" w:type="dxa"/>
        </w:tcPr>
        <w:p w14:paraId="5D7FA952" w14:textId="1DCFF366" w:rsidR="00F0546F" w:rsidRPr="00F0546F" w:rsidRDefault="009A1687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Prof. Dr. İsmail Hakkı DEMİRCİOĞLU</w:t>
          </w:r>
        </w:p>
      </w:tc>
    </w:tr>
    <w:tr w:rsidR="00F0546F" w14:paraId="055A5B4D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E487C5B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6DD7A824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66D53F0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4867" w14:textId="77777777" w:rsidR="00D5126D" w:rsidRDefault="00D5126D" w:rsidP="00BD3F84">
      <w:pPr>
        <w:spacing w:after="0" w:line="240" w:lineRule="auto"/>
      </w:pPr>
      <w:r>
        <w:separator/>
      </w:r>
    </w:p>
  </w:footnote>
  <w:footnote w:type="continuationSeparator" w:id="0">
    <w:p w14:paraId="6D050805" w14:textId="77777777" w:rsidR="00D5126D" w:rsidRDefault="00D5126D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5861"/>
      <w:gridCol w:w="1709"/>
      <w:gridCol w:w="1377"/>
    </w:tblGrid>
    <w:tr w:rsidR="00BD3F84" w:rsidRPr="00C311D6" w14:paraId="4E503877" w14:textId="77777777" w:rsidTr="000B6CAB">
      <w:trPr>
        <w:trHeight w:val="20"/>
      </w:trPr>
      <w:tc>
        <w:tcPr>
          <w:tcW w:w="1219" w:type="dxa"/>
          <w:vMerge w:val="restart"/>
          <w:noWrap/>
          <w:vAlign w:val="center"/>
          <w:hideMark/>
        </w:tcPr>
        <w:p w14:paraId="3D5A95C9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5861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57311D3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123B38C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4FDE3B1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14B60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97CAEA" w14:textId="72E8C7A0" w:rsidR="00BD3F84" w:rsidRPr="000B6CAB" w:rsidRDefault="000B6CAB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0B6CA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FEF.GT.00</w:t>
          </w:r>
          <w:r w:rsidR="00523914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8</w:t>
          </w:r>
        </w:p>
      </w:tc>
    </w:tr>
    <w:tr w:rsidR="00BD3F84" w:rsidRPr="00C311D6" w14:paraId="2C3FC93D" w14:textId="77777777" w:rsidTr="000B6CAB">
      <w:trPr>
        <w:trHeight w:val="20"/>
      </w:trPr>
      <w:tc>
        <w:tcPr>
          <w:tcW w:w="1219" w:type="dxa"/>
          <w:vMerge/>
          <w:vAlign w:val="center"/>
          <w:hideMark/>
        </w:tcPr>
        <w:p w14:paraId="769315A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61" w:type="dxa"/>
          <w:vMerge/>
          <w:tcBorders>
            <w:right w:val="single" w:sz="4" w:space="0" w:color="auto"/>
          </w:tcBorders>
          <w:vAlign w:val="center"/>
          <w:hideMark/>
        </w:tcPr>
        <w:p w14:paraId="03B395F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8E0CC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8C665D" w14:textId="7D37A25C" w:rsidR="00BD3F84" w:rsidRPr="000B6CAB" w:rsidRDefault="0049742F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31</w:t>
          </w:r>
          <w:r w:rsidR="000B6CAB" w:rsidRPr="000B6CA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18DDFD19" w14:textId="77777777" w:rsidTr="000B6CAB">
      <w:trPr>
        <w:trHeight w:val="20"/>
      </w:trPr>
      <w:tc>
        <w:tcPr>
          <w:tcW w:w="1219" w:type="dxa"/>
          <w:vMerge/>
          <w:vAlign w:val="center"/>
          <w:hideMark/>
        </w:tcPr>
        <w:p w14:paraId="2617FFA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61" w:type="dxa"/>
          <w:vMerge/>
          <w:tcBorders>
            <w:right w:val="single" w:sz="4" w:space="0" w:color="auto"/>
          </w:tcBorders>
          <w:vAlign w:val="center"/>
          <w:hideMark/>
        </w:tcPr>
        <w:p w14:paraId="01B68E7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854AC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3317B" w14:textId="77777777" w:rsidR="00BD3F84" w:rsidRPr="000B6CAB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F9F168F" w14:textId="77777777" w:rsidTr="000B6CAB">
      <w:trPr>
        <w:trHeight w:val="20"/>
      </w:trPr>
      <w:tc>
        <w:tcPr>
          <w:tcW w:w="1219" w:type="dxa"/>
          <w:vMerge/>
          <w:vAlign w:val="center"/>
          <w:hideMark/>
        </w:tcPr>
        <w:p w14:paraId="1743718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61" w:type="dxa"/>
          <w:vMerge/>
          <w:tcBorders>
            <w:right w:val="single" w:sz="4" w:space="0" w:color="auto"/>
          </w:tcBorders>
          <w:vAlign w:val="center"/>
          <w:hideMark/>
        </w:tcPr>
        <w:p w14:paraId="116688B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98351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3A88CD" w14:textId="77777777" w:rsidR="00BD3F84" w:rsidRPr="000B6CAB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7A14900" w14:textId="77777777" w:rsidTr="000B6CAB">
      <w:trPr>
        <w:trHeight w:val="20"/>
      </w:trPr>
      <w:tc>
        <w:tcPr>
          <w:tcW w:w="1219" w:type="dxa"/>
          <w:vMerge/>
          <w:vAlign w:val="center"/>
          <w:hideMark/>
        </w:tcPr>
        <w:p w14:paraId="45314FFA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61" w:type="dxa"/>
          <w:vMerge/>
          <w:tcBorders>
            <w:right w:val="single" w:sz="4" w:space="0" w:color="auto"/>
          </w:tcBorders>
          <w:vAlign w:val="center"/>
          <w:hideMark/>
        </w:tcPr>
        <w:p w14:paraId="0FD616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2B9B7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3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F86E03" w14:textId="2F942DFE" w:rsidR="00BD3F84" w:rsidRPr="000B6CAB" w:rsidRDefault="000B6CAB" w:rsidP="00BD3F8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0B6CAB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517A4BA8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F8C"/>
    <w:multiLevelType w:val="multilevel"/>
    <w:tmpl w:val="90B860E6"/>
    <w:lvl w:ilvl="0">
      <w:start w:val="3"/>
      <w:numFmt w:val="decimal"/>
      <w:lvlText w:val="%1"/>
      <w:lvlJc w:val="left"/>
      <w:pPr>
        <w:ind w:left="540" w:hanging="42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469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33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98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363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32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92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D5B71"/>
    <w:multiLevelType w:val="multilevel"/>
    <w:tmpl w:val="BFC210C2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12" w:hanging="385"/>
        <w:jc w:val="left"/>
      </w:pPr>
      <w:rPr>
        <w:rFonts w:hint="default"/>
        <w:spacing w:val="0"/>
        <w:w w:val="100"/>
        <w:lang w:val="tr-TR" w:eastAsia="en-US" w:bidi="ar-SA"/>
      </w:rPr>
    </w:lvl>
    <w:lvl w:ilvl="2">
      <w:numFmt w:val="bullet"/>
      <w:lvlText w:val="•"/>
      <w:lvlJc w:val="left"/>
      <w:pPr>
        <w:ind w:left="1487" w:hanging="3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74" w:hanging="3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62" w:hanging="3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49" w:hanging="3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6" w:hanging="3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24" w:hanging="3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11" w:hanging="385"/>
      </w:pPr>
      <w:rPr>
        <w:rFonts w:hint="default"/>
        <w:lang w:val="tr-TR" w:eastAsia="en-US" w:bidi="ar-SA"/>
      </w:rPr>
    </w:lvl>
  </w:abstractNum>
  <w:num w:numId="1" w16cid:durableId="1942951248">
    <w:abstractNumId w:val="2"/>
  </w:num>
  <w:num w:numId="2" w16cid:durableId="1292052983">
    <w:abstractNumId w:val="1"/>
  </w:num>
  <w:num w:numId="3" w16cid:durableId="44455968">
    <w:abstractNumId w:val="0"/>
  </w:num>
  <w:num w:numId="4" w16cid:durableId="1255826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13D2B"/>
    <w:rsid w:val="000611A1"/>
    <w:rsid w:val="000863FB"/>
    <w:rsid w:val="000B6CAB"/>
    <w:rsid w:val="001111FE"/>
    <w:rsid w:val="00120031"/>
    <w:rsid w:val="00197F91"/>
    <w:rsid w:val="001B01D5"/>
    <w:rsid w:val="001D7B32"/>
    <w:rsid w:val="001E288E"/>
    <w:rsid w:val="00201715"/>
    <w:rsid w:val="00271541"/>
    <w:rsid w:val="00286AFB"/>
    <w:rsid w:val="002A3574"/>
    <w:rsid w:val="00305C7E"/>
    <w:rsid w:val="00361A5F"/>
    <w:rsid w:val="003B5A8A"/>
    <w:rsid w:val="0041756A"/>
    <w:rsid w:val="00475055"/>
    <w:rsid w:val="0049742F"/>
    <w:rsid w:val="004D543E"/>
    <w:rsid w:val="00523914"/>
    <w:rsid w:val="00560FD9"/>
    <w:rsid w:val="00592E09"/>
    <w:rsid w:val="005E3538"/>
    <w:rsid w:val="005E570D"/>
    <w:rsid w:val="005E6478"/>
    <w:rsid w:val="00604FD2"/>
    <w:rsid w:val="006050B6"/>
    <w:rsid w:val="0066173E"/>
    <w:rsid w:val="006B1381"/>
    <w:rsid w:val="006B48DF"/>
    <w:rsid w:val="006E36E3"/>
    <w:rsid w:val="006F3DB4"/>
    <w:rsid w:val="007401AE"/>
    <w:rsid w:val="00805389"/>
    <w:rsid w:val="008061C2"/>
    <w:rsid w:val="00886164"/>
    <w:rsid w:val="008B04B6"/>
    <w:rsid w:val="008B368A"/>
    <w:rsid w:val="008E070B"/>
    <w:rsid w:val="00902C8B"/>
    <w:rsid w:val="00910754"/>
    <w:rsid w:val="00921C9D"/>
    <w:rsid w:val="00957900"/>
    <w:rsid w:val="0097755C"/>
    <w:rsid w:val="00980FC5"/>
    <w:rsid w:val="009A1687"/>
    <w:rsid w:val="009B3125"/>
    <w:rsid w:val="009E3707"/>
    <w:rsid w:val="009E62A3"/>
    <w:rsid w:val="009F518B"/>
    <w:rsid w:val="00A01DE8"/>
    <w:rsid w:val="00A51F5A"/>
    <w:rsid w:val="00A61006"/>
    <w:rsid w:val="00AF4AA0"/>
    <w:rsid w:val="00B16670"/>
    <w:rsid w:val="00B910EC"/>
    <w:rsid w:val="00BB38ED"/>
    <w:rsid w:val="00BC228D"/>
    <w:rsid w:val="00BD0406"/>
    <w:rsid w:val="00BD3F84"/>
    <w:rsid w:val="00C87347"/>
    <w:rsid w:val="00CA651A"/>
    <w:rsid w:val="00CE570F"/>
    <w:rsid w:val="00CE6478"/>
    <w:rsid w:val="00CF2347"/>
    <w:rsid w:val="00D070B1"/>
    <w:rsid w:val="00D5126D"/>
    <w:rsid w:val="00DA47B7"/>
    <w:rsid w:val="00DF410E"/>
    <w:rsid w:val="00E02603"/>
    <w:rsid w:val="00E4052E"/>
    <w:rsid w:val="00E64CF8"/>
    <w:rsid w:val="00E66350"/>
    <w:rsid w:val="00EA1938"/>
    <w:rsid w:val="00EB5AA0"/>
    <w:rsid w:val="00F0410E"/>
    <w:rsid w:val="00F0546F"/>
    <w:rsid w:val="00F76943"/>
    <w:rsid w:val="00F95126"/>
    <w:rsid w:val="00FA737D"/>
    <w:rsid w:val="00FB5CF7"/>
    <w:rsid w:val="00FD5EAA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F244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13D2B"/>
    <w:pPr>
      <w:widowControl w:val="0"/>
      <w:autoSpaceDE w:val="0"/>
      <w:autoSpaceDN w:val="0"/>
      <w:spacing w:after="0" w:line="240" w:lineRule="auto"/>
      <w:ind w:left="395" w:hanging="28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013D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13D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13D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23993-8DEE-4BD2-BF62-946A14A0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selvanur kayhan</cp:lastModifiedBy>
  <cp:revision>22</cp:revision>
  <dcterms:created xsi:type="dcterms:W3CDTF">2026-03-09T08:50:00Z</dcterms:created>
  <dcterms:modified xsi:type="dcterms:W3CDTF">2026-04-13T07:32:00Z</dcterms:modified>
</cp:coreProperties>
</file>